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1D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8B6B1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Dječji vrtić </w:t>
      </w:r>
      <w:proofErr w:type="spellStart"/>
      <w:r w:rsidRPr="008B6B1D">
        <w:rPr>
          <w:rFonts w:ascii="Times New Roman" w:eastAsia="Times New Roman" w:hAnsi="Times New Roman" w:cs="Times New Roman"/>
          <w:sz w:val="23"/>
          <w:szCs w:val="23"/>
          <w:lang w:eastAsia="hr-HR"/>
        </w:rPr>
        <w:t>Trilj</w:t>
      </w:r>
      <w:proofErr w:type="spellEnd"/>
      <w:r w:rsidRPr="008B6B1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                                                                                                                        </w:t>
      </w:r>
    </w:p>
    <w:p w:rsidR="008B6B1D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8B6B1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Sv. Mihovila, 54 A                                                                                                                </w:t>
      </w:r>
    </w:p>
    <w:p w:rsidR="008B6B1D" w:rsidRDefault="008B6B1D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KLASA</w:t>
      </w:r>
      <w:r w:rsidR="002709FB" w:rsidRPr="008B6B1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:601-05/22-01/5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                        URBROJ:2181</w:t>
      </w:r>
      <w:r w:rsidR="002709FB" w:rsidRPr="008B6B1D">
        <w:rPr>
          <w:rFonts w:ascii="Times New Roman" w:eastAsia="Times New Roman" w:hAnsi="Times New Roman" w:cs="Times New Roman"/>
          <w:sz w:val="23"/>
          <w:szCs w:val="23"/>
          <w:lang w:eastAsia="hr-HR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12-06-</w:t>
      </w:r>
      <w:r w:rsidR="002709FB" w:rsidRPr="008B6B1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22-01                                                                                                      </w:t>
      </w:r>
    </w:p>
    <w:p w:rsidR="002709FB" w:rsidRPr="008B6B1D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8B6B1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8B6B1D">
        <w:rPr>
          <w:rFonts w:ascii="Times New Roman" w:eastAsia="Times New Roman" w:hAnsi="Times New Roman" w:cs="Times New Roman"/>
          <w:sz w:val="23"/>
          <w:szCs w:val="23"/>
          <w:lang w:eastAsia="hr-HR"/>
        </w:rPr>
        <w:t>Trilj</w:t>
      </w:r>
      <w:proofErr w:type="spellEnd"/>
      <w:r w:rsidRPr="008B6B1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3. veljače 2022. </w:t>
      </w:r>
    </w:p>
    <w:p w:rsidR="002709FB" w:rsidRPr="008B6B1D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2709FB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4B31DD">
        <w:rPr>
          <w:rFonts w:ascii="Times New Roman" w:eastAsia="Times New Roman" w:hAnsi="Times New Roman" w:cs="Times New Roman"/>
          <w:lang w:eastAsia="hr-HR"/>
        </w:rPr>
        <w:t xml:space="preserve">Na temelju članka 26. stavka 2. Zakona o predškolskom odgoju i obrazovanju (Narodne novine 10/97, 107/07 i 94/13 i 98/19– u daljnjem tekstu: Zakon) te članka 50. Statuta Dječjeg vrtića </w:t>
      </w:r>
      <w:proofErr w:type="spellStart"/>
      <w:r w:rsidRPr="004B31DD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4B31DD">
        <w:rPr>
          <w:rFonts w:ascii="Times New Roman" w:eastAsia="Times New Roman" w:hAnsi="Times New Roman" w:cs="Times New Roman"/>
          <w:lang w:eastAsia="hr-HR"/>
        </w:rPr>
        <w:t xml:space="preserve"> , Upravno vijeće Dječjeg vrtića  na sjednici održanoj 5. veljače. 2022.g donijelo je:</w:t>
      </w:r>
    </w:p>
    <w:p w:rsidR="004B31DD" w:rsidRPr="004B31DD" w:rsidRDefault="004B31DD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09FB" w:rsidRPr="008B6B1D" w:rsidRDefault="002709FB" w:rsidP="002709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8B6B1D">
        <w:rPr>
          <w:rFonts w:ascii="Times New Roman" w:eastAsia="Times New Roman" w:hAnsi="Times New Roman" w:cs="Times New Roman"/>
          <w:sz w:val="23"/>
          <w:szCs w:val="23"/>
          <w:lang w:eastAsia="hr-HR"/>
        </w:rPr>
        <w:t>ODLUKU  O RASPISIVANJU</w:t>
      </w:r>
      <w:r w:rsidRPr="008B6B1D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  <w:t>NATJEČAJA</w:t>
      </w:r>
    </w:p>
    <w:p w:rsidR="002709FB" w:rsidRPr="008B6B1D" w:rsidRDefault="002709FB" w:rsidP="00270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8B6B1D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SPREMAČICA – na neodređeno, puno ra</w:t>
      </w:r>
      <w:r w:rsidR="008B6B1D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dno vrijeme    </w:t>
      </w:r>
      <w:r w:rsidRPr="008B6B1D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 1 izvršitelj</w:t>
      </w:r>
    </w:p>
    <w:p w:rsidR="002709FB" w:rsidRPr="004B31DD" w:rsidRDefault="002709FB" w:rsidP="002709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09FB" w:rsidRPr="004B31DD" w:rsidRDefault="002709FB" w:rsidP="002709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4B31DD">
        <w:rPr>
          <w:rFonts w:ascii="Times New Roman" w:eastAsia="Times New Roman" w:hAnsi="Times New Roman" w:cs="Times New Roman"/>
          <w:lang w:eastAsia="hr-HR"/>
        </w:rPr>
        <w:t xml:space="preserve"> Uvjeti za spremačicu – završena osnovna škola</w:t>
      </w:r>
    </w:p>
    <w:p w:rsidR="002709FB" w:rsidRPr="004B31DD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09FB" w:rsidRPr="004B31DD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4B31DD">
        <w:rPr>
          <w:rFonts w:ascii="Times New Roman" w:eastAsia="Times New Roman" w:hAnsi="Times New Roman" w:cs="Times New Roman"/>
          <w:lang w:eastAsia="hr-HR"/>
        </w:rPr>
        <w:t>Prijavi na natječaj kandidati su dužni priložiti:</w:t>
      </w:r>
    </w:p>
    <w:p w:rsidR="002709FB" w:rsidRPr="004B31DD" w:rsidRDefault="001C509F" w:rsidP="00270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presliku dokaza o </w:t>
      </w:r>
      <w:r w:rsidR="002709FB" w:rsidRPr="004B31DD">
        <w:rPr>
          <w:rFonts w:ascii="Times New Roman" w:eastAsia="Times New Roman" w:hAnsi="Times New Roman" w:cs="Times New Roman"/>
          <w:lang w:eastAsia="hr-HR"/>
        </w:rPr>
        <w:t xml:space="preserve"> stručnoj spremi</w:t>
      </w:r>
      <w:r w:rsidR="00964B70">
        <w:rPr>
          <w:rFonts w:ascii="Times New Roman" w:eastAsia="Times New Roman" w:hAnsi="Times New Roman" w:cs="Times New Roman"/>
          <w:lang w:eastAsia="hr-HR"/>
        </w:rPr>
        <w:t xml:space="preserve"> -  osnovna škola</w:t>
      </w:r>
    </w:p>
    <w:p w:rsidR="002709FB" w:rsidRPr="004B31DD" w:rsidRDefault="002709FB" w:rsidP="00270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4B31DD">
        <w:rPr>
          <w:rFonts w:ascii="Times New Roman" w:eastAsia="Times New Roman" w:hAnsi="Times New Roman" w:cs="Times New Roman"/>
          <w:lang w:eastAsia="hr-HR"/>
        </w:rPr>
        <w:t>uvjerenje o nekažnjavanju, odnosno ne vođenju prekršajnog postupka sukladno sve sukladno članku 25. Zakona o predškolskom odgoju i obrazovanju (NN 10/97, 107/07, 94/13)</w:t>
      </w:r>
    </w:p>
    <w:p w:rsidR="002709FB" w:rsidRPr="004B31DD" w:rsidRDefault="002709FB" w:rsidP="00270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4B31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2709FB" w:rsidRPr="004B31DD" w:rsidRDefault="002709FB" w:rsidP="00270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4B31DD">
        <w:rPr>
          <w:rFonts w:ascii="Times New Roman" w:eastAsia="Times New Roman" w:hAnsi="Times New Roman" w:cs="Times New Roman"/>
          <w:lang w:eastAsia="hr-HR"/>
        </w:rPr>
        <w:t>životopis</w:t>
      </w:r>
    </w:p>
    <w:p w:rsidR="002709FB" w:rsidRPr="004B31DD" w:rsidRDefault="002709FB" w:rsidP="00270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4B31DD">
        <w:rPr>
          <w:rFonts w:ascii="Times New Roman" w:eastAsia="Times New Roman" w:hAnsi="Times New Roman" w:cs="Times New Roman"/>
          <w:lang w:eastAsia="hr-HR"/>
        </w:rPr>
        <w:t>elektronički zapis osiguranja sa HZMO-a</w:t>
      </w:r>
    </w:p>
    <w:p w:rsidR="002709FB" w:rsidRPr="004B31DD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4B31DD">
        <w:rPr>
          <w:rFonts w:ascii="Times New Roman" w:eastAsia="Times New Roman" w:hAnsi="Times New Roman" w:cs="Times New Roman"/>
          <w:lang w:eastAsia="hr-HR"/>
        </w:rPr>
        <w:t>Na natječaj se mogu javiti osobe oba spola.</w:t>
      </w:r>
    </w:p>
    <w:p w:rsidR="002709FB" w:rsidRPr="004B31DD" w:rsidRDefault="002709FB" w:rsidP="002709F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4B31DD">
        <w:rPr>
          <w:rFonts w:ascii="Times New Roman" w:hAnsi="Times New Roman" w:cs="Times New Roman"/>
        </w:rPr>
        <w:t>Kandidati koji će se u prijavi pozivati na pravo prednosti pri zapošljavanju prema posebnim propisima, dužni su u prijavi za natječaj pozvati se na to pravo i priložiti dokaz o ostvarivanju prednosti prema posebnom zakonu.</w:t>
      </w:r>
    </w:p>
    <w:p w:rsidR="002709FB" w:rsidRPr="004B31DD" w:rsidRDefault="002709FB" w:rsidP="002709F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4B31DD">
        <w:rPr>
          <w:rFonts w:ascii="Times New Roman" w:hAnsi="Times New Roman" w:cs="Times New Roman"/>
        </w:rPr>
        <w:t>Kandidat koji ostvaruje pravo prednosti pri zapošljavanju na temelju članka 102. Zakona o hrvatskim braniteljima iz Domovinskog rata i članovima njihovih obitelji (Narodne novine 121/17., 98/19. i 84/21.), članka 48.f Zakona o zaštiti vojnih i civilnih invalida rata (Narodne novine broj 33/92., 57/92., 77/92., 27/93., 58/93., 02/94., 76/94., 108/95., 108/96., 82/01., 103/03., 148/13. i 98/19.) ili članka 9. Zakona o profesionalnoj rehabilitaciji i zapošljavanju osoba s invaliditetom (Narodne novine broj 157/13., 152/14., 39/18. i 32/20.) te članku 48. Zakona o civilnim stradalnicima iz Domovinskog rata (Narodne novine broj 84/21.) dužan/na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2709FB" w:rsidRPr="008B6B1D" w:rsidRDefault="002709FB" w:rsidP="002709F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4B31DD">
        <w:rPr>
          <w:rFonts w:ascii="Times New Roman" w:hAnsi="Times New Roman" w:cs="Times New Roman"/>
        </w:rPr>
        <w:t>Kandidat koji se poziva na pravo prednosti pri zapošljavanju na temelju članka 102. Zakona o hrvatskim braniteljima iz Domovinskog rata i članovima njihovih obitelji dužan/a je uz prijavu na</w:t>
      </w:r>
      <w:r w:rsidRPr="008B6B1D">
        <w:rPr>
          <w:rFonts w:ascii="Times New Roman" w:hAnsi="Times New Roman" w:cs="Times New Roman"/>
        </w:rPr>
        <w:t xml:space="preserve"> </w:t>
      </w:r>
      <w:r w:rsidRPr="008B6B1D">
        <w:rPr>
          <w:rFonts w:ascii="Times New Roman" w:hAnsi="Times New Roman" w:cs="Times New Roman"/>
        </w:rPr>
        <w:lastRenderedPageBreak/>
        <w:t>natječaj pored navedenih isprava odnosno priloga priložiti i sve potrebne dokaze iz članka 103. stavka I. Zakona o hrvatskim braniteljima iz Domovinskog rata i članovima njihovih obitelji koji su dostupni na poveznici Ministarstva hrvatskih branitelja:</w:t>
      </w:r>
    </w:p>
    <w:p w:rsidR="002709FB" w:rsidRPr="008B6B1D" w:rsidRDefault="00D65338" w:rsidP="002709F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hyperlink r:id="rId6" w:history="1">
        <w:r w:rsidR="002709FB" w:rsidRPr="008B6B1D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2709FB" w:rsidRPr="008B6B1D" w:rsidRDefault="002709FB" w:rsidP="002709F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B6B1D"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broj 84/21 ), uz prijavu na natječaj dužne su u prijavi na natječaj pozvati se na to pravo i uz prijavu dostaviti i dokaze iz stavka I. članka 49. Zakona civilnim stradalnicima iz Domovinskog rata</w:t>
      </w:r>
    </w:p>
    <w:p w:rsidR="002709FB" w:rsidRPr="008B6B1D" w:rsidRDefault="002709FB" w:rsidP="002709F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B6B1D">
        <w:rPr>
          <w:rFonts w:ascii="Times New Roman" w:hAnsi="Times New Roman" w:cs="Times New Roman"/>
        </w:rPr>
        <w:t>Poveznica na internetsku stranicu Ministarstva hrvatskih branitelja s popisom dokaza potrebnih za ostvarivanja prava prednosti:</w:t>
      </w:r>
    </w:p>
    <w:p w:rsidR="002709FB" w:rsidRPr="008B6B1D" w:rsidRDefault="00D65338" w:rsidP="002709F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hyperlink r:id="rId7" w:history="1">
        <w:r w:rsidR="002709FB" w:rsidRPr="008B6B1D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709FB" w:rsidRPr="008B6B1D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2709FB" w:rsidRPr="004B31DD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4B31DD">
        <w:rPr>
          <w:rFonts w:ascii="Times New Roman" w:eastAsia="Times New Roman" w:hAnsi="Times New Roman" w:cs="Times New Roman"/>
          <w:lang w:eastAsia="hr-HR"/>
        </w:rPr>
        <w:t>Nepravodobne i nepotpune prijave neće se razmatrati.</w:t>
      </w:r>
      <w:r w:rsidRPr="004B31DD">
        <w:rPr>
          <w:rFonts w:ascii="Times New Roman" w:eastAsia="Times New Roman" w:hAnsi="Times New Roman" w:cs="Times New Roman"/>
          <w:lang w:eastAsia="hr-HR"/>
        </w:rPr>
        <w:br/>
        <w:t>Izrazi navedeni u natječaju u muškom rodu neutralni su, a odnose se na osobe oba spola.</w:t>
      </w:r>
      <w:r w:rsidRPr="004B31DD">
        <w:rPr>
          <w:rFonts w:ascii="Times New Roman" w:eastAsia="Times New Roman" w:hAnsi="Times New Roman" w:cs="Times New Roman"/>
          <w:lang w:eastAsia="hr-HR"/>
        </w:rPr>
        <w:br/>
        <w:t xml:space="preserve">Pisane prijave podnose se u roku od 8 dana od objave natječaja na oglasnoj ploči i mrežnim stanicama Dječjeg vrtića  </w:t>
      </w:r>
      <w:proofErr w:type="spellStart"/>
      <w:r w:rsidRPr="004B31DD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4B31DD">
        <w:rPr>
          <w:rFonts w:ascii="Times New Roman" w:eastAsia="Times New Roman" w:hAnsi="Times New Roman" w:cs="Times New Roman"/>
          <w:lang w:eastAsia="hr-HR"/>
        </w:rPr>
        <w:t xml:space="preserve">  te na oglasnoj ploči i mrežnim stranicama Hrvatskog zavoda za zapošljavanje, na adresu:</w:t>
      </w:r>
      <w:r w:rsidRPr="004B31DD">
        <w:rPr>
          <w:rFonts w:ascii="Times New Roman" w:eastAsia="Times New Roman" w:hAnsi="Times New Roman" w:cs="Times New Roman"/>
          <w:lang w:eastAsia="hr-HR"/>
        </w:rPr>
        <w:br/>
      </w:r>
    </w:p>
    <w:p w:rsidR="008B6B1D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8B6B1D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Dječji vrtić </w:t>
      </w:r>
      <w:proofErr w:type="spellStart"/>
      <w:r w:rsidRPr="008B6B1D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Trilj</w:t>
      </w:r>
      <w:proofErr w:type="spellEnd"/>
      <w:r w:rsidRPr="008B6B1D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 ,</w:t>
      </w:r>
    </w:p>
    <w:p w:rsidR="002709FB" w:rsidRPr="008B6B1D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8B6B1D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Sv. Mihovila 54 A </w:t>
      </w:r>
    </w:p>
    <w:p w:rsidR="002709FB" w:rsidRPr="008B6B1D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8B6B1D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21240 </w:t>
      </w:r>
      <w:proofErr w:type="spellStart"/>
      <w:r w:rsidRPr="008B6B1D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Trilj</w:t>
      </w:r>
      <w:proofErr w:type="spellEnd"/>
    </w:p>
    <w:p w:rsidR="002709FB" w:rsidRDefault="008B6B1D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 sa naznakom:</w:t>
      </w:r>
      <w:r w:rsidR="002709FB" w:rsidRPr="008B6B1D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„Za natječaj “</w:t>
      </w:r>
    </w:p>
    <w:p w:rsidR="00D65338" w:rsidRPr="008B6B1D" w:rsidRDefault="00D65338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Natječaj vrijedi od 15.02.2022. do 23.02.2022</w:t>
      </w:r>
      <w:bookmarkStart w:id="0" w:name="_GoBack"/>
      <w:bookmarkEnd w:id="0"/>
    </w:p>
    <w:p w:rsidR="002709FB" w:rsidRPr="00212A61" w:rsidRDefault="002709FB" w:rsidP="00270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212A61">
        <w:rPr>
          <w:rFonts w:ascii="Times New Roman" w:eastAsia="Times New Roman" w:hAnsi="Times New Roman" w:cs="Times New Roman"/>
          <w:lang w:eastAsia="hr-HR"/>
        </w:rPr>
        <w:t>O rezultatima natječaja kandidati će biti obaviješteni u roku od 15 dana od dana donošenja Odluke putem WEB stranice vrtića</w:t>
      </w:r>
    </w:p>
    <w:p w:rsidR="002709FB" w:rsidRPr="008B6B1D" w:rsidRDefault="002709FB" w:rsidP="002709FB">
      <w:pPr>
        <w:rPr>
          <w:rFonts w:ascii="Times New Roman" w:hAnsi="Times New Roman" w:cs="Times New Roman"/>
        </w:rPr>
      </w:pPr>
    </w:p>
    <w:p w:rsidR="002709FB" w:rsidRPr="008B6B1D" w:rsidRDefault="002709FB" w:rsidP="002709FB">
      <w:pPr>
        <w:rPr>
          <w:rFonts w:ascii="Times New Roman" w:hAnsi="Times New Roman" w:cs="Times New Roman"/>
        </w:rPr>
      </w:pPr>
      <w:r w:rsidRPr="008B6B1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2709FB" w:rsidRPr="008B6B1D" w:rsidRDefault="002709FB" w:rsidP="002709FB">
      <w:pPr>
        <w:rPr>
          <w:rFonts w:ascii="Times New Roman" w:hAnsi="Times New Roman" w:cs="Times New Roman"/>
        </w:rPr>
      </w:pPr>
      <w:r w:rsidRPr="008B6B1D">
        <w:rPr>
          <w:rFonts w:ascii="Times New Roman" w:hAnsi="Times New Roman" w:cs="Times New Roman"/>
        </w:rPr>
        <w:t xml:space="preserve">                                                          </w:t>
      </w:r>
      <w:r w:rsidR="008B6B1D">
        <w:rPr>
          <w:rFonts w:ascii="Times New Roman" w:hAnsi="Times New Roman" w:cs="Times New Roman"/>
        </w:rPr>
        <w:t xml:space="preserve">             </w:t>
      </w:r>
      <w:r w:rsidRPr="008B6B1D">
        <w:rPr>
          <w:rFonts w:ascii="Times New Roman" w:hAnsi="Times New Roman" w:cs="Times New Roman"/>
        </w:rPr>
        <w:t xml:space="preserve">  Predsjednica Upravnog vijeća Dječjeg vrtića </w:t>
      </w:r>
      <w:proofErr w:type="spellStart"/>
      <w:r w:rsidRPr="008B6B1D">
        <w:rPr>
          <w:rFonts w:ascii="Times New Roman" w:hAnsi="Times New Roman" w:cs="Times New Roman"/>
        </w:rPr>
        <w:t>Trilj</w:t>
      </w:r>
      <w:proofErr w:type="spellEnd"/>
      <w:r w:rsidRPr="008B6B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2709FB" w:rsidRPr="008B6B1D" w:rsidRDefault="002709FB" w:rsidP="002709FB">
      <w:pPr>
        <w:rPr>
          <w:rFonts w:ascii="Times New Roman" w:hAnsi="Times New Roman" w:cs="Times New Roman"/>
        </w:rPr>
      </w:pPr>
      <w:r w:rsidRPr="008B6B1D">
        <w:rPr>
          <w:rFonts w:ascii="Times New Roman" w:hAnsi="Times New Roman" w:cs="Times New Roman"/>
        </w:rPr>
        <w:t xml:space="preserve">                                                                                              Ivana  </w:t>
      </w:r>
      <w:proofErr w:type="spellStart"/>
      <w:r w:rsidRPr="008B6B1D">
        <w:rPr>
          <w:rFonts w:ascii="Times New Roman" w:hAnsi="Times New Roman" w:cs="Times New Roman"/>
        </w:rPr>
        <w:t>Živaljić</w:t>
      </w:r>
      <w:proofErr w:type="spellEnd"/>
    </w:p>
    <w:p w:rsidR="002709FB" w:rsidRDefault="002709FB" w:rsidP="002709FB"/>
    <w:p w:rsidR="002709FB" w:rsidRDefault="002709FB" w:rsidP="002709FB"/>
    <w:p w:rsidR="002709FB" w:rsidRPr="00CB5E0F" w:rsidRDefault="002709FB" w:rsidP="002709FB">
      <w:r>
        <w:t xml:space="preserve">                                                                                    </w:t>
      </w:r>
    </w:p>
    <w:p w:rsidR="00010F0A" w:rsidRDefault="00010F0A"/>
    <w:sectPr w:rsidR="00010F0A" w:rsidSect="002709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CEA"/>
    <w:multiLevelType w:val="multilevel"/>
    <w:tmpl w:val="61E4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7305"/>
    <w:multiLevelType w:val="multilevel"/>
    <w:tmpl w:val="9D3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FB"/>
    <w:rsid w:val="00010F0A"/>
    <w:rsid w:val="001C509F"/>
    <w:rsid w:val="00212A61"/>
    <w:rsid w:val="002709FB"/>
    <w:rsid w:val="004B31DD"/>
    <w:rsid w:val="008B6B1D"/>
    <w:rsid w:val="00964B70"/>
    <w:rsid w:val="00CC1FD3"/>
    <w:rsid w:val="00D6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F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F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2022-02-15T07:12:00Z</cp:lastPrinted>
  <dcterms:created xsi:type="dcterms:W3CDTF">2022-02-11T10:15:00Z</dcterms:created>
  <dcterms:modified xsi:type="dcterms:W3CDTF">2022-02-15T07:12:00Z</dcterms:modified>
</cp:coreProperties>
</file>